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2C94" w14:textId="2D611D8B" w:rsidR="00B4071C" w:rsidRPr="00BA044B" w:rsidRDefault="00B4071C" w:rsidP="003D5773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bookmarkStart w:id="0" w:name="_Hlk5982953"/>
      <w:r w:rsidRPr="00BA044B">
        <w:rPr>
          <w:rFonts w:ascii="Times New Roman" w:hAnsi="Times New Roman"/>
          <w:sz w:val="22"/>
          <w:szCs w:val="22"/>
        </w:rPr>
        <w:t xml:space="preserve">BIÊN BẢN </w:t>
      </w:r>
      <w:r w:rsidR="004C10CC">
        <w:rPr>
          <w:rFonts w:ascii="Times New Roman" w:hAnsi="Times New Roman"/>
          <w:sz w:val="22"/>
          <w:szCs w:val="22"/>
        </w:rPr>
        <w:t>THU HỒI</w:t>
      </w:r>
      <w:r w:rsidRPr="00BA044B">
        <w:rPr>
          <w:rFonts w:ascii="Times New Roman" w:hAnsi="Times New Roman"/>
          <w:sz w:val="22"/>
          <w:szCs w:val="22"/>
        </w:rPr>
        <w:t xml:space="preserve"> HÓA ĐƠN</w:t>
      </w:r>
    </w:p>
    <w:p w14:paraId="45E9DC49" w14:textId="130CF65D" w:rsidR="0026641F" w:rsidRPr="00BA044B" w:rsidRDefault="0026641F" w:rsidP="003D5773">
      <w:pPr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BA044B">
        <w:rPr>
          <w:rFonts w:ascii="Times New Roman" w:hAnsi="Times New Roman"/>
          <w:i/>
          <w:iCs/>
          <w:sz w:val="22"/>
          <w:szCs w:val="22"/>
        </w:rPr>
        <w:t xml:space="preserve">MINUTES OF INVOICE </w:t>
      </w:r>
      <w:r w:rsidR="00D643EE">
        <w:rPr>
          <w:rFonts w:ascii="Times New Roman" w:hAnsi="Times New Roman"/>
          <w:i/>
          <w:iCs/>
          <w:sz w:val="22"/>
          <w:szCs w:val="22"/>
        </w:rPr>
        <w:t>CANCELATION</w:t>
      </w:r>
    </w:p>
    <w:p w14:paraId="7FDBDBF7" w14:textId="77777777" w:rsidR="00B4071C" w:rsidRPr="00BA044B" w:rsidRDefault="00B4071C" w:rsidP="003D5773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088A2623" w14:textId="4456C275" w:rsidR="00231D05" w:rsidRPr="003D5773" w:rsidRDefault="00231D05" w:rsidP="003D5773">
      <w:pPr>
        <w:pStyle w:val="Heading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Căn cứ Nghị định 51/2010/NĐ-CP ngày 14/05/2010 của Chính phủ </w:t>
      </w:r>
      <w:r w:rsidRPr="003D5773">
        <w:rPr>
          <w:rFonts w:ascii="Times New Roman" w:hAnsi="Times New Roman"/>
          <w:b w:val="0"/>
          <w:sz w:val="22"/>
          <w:szCs w:val="22"/>
        </w:rPr>
        <w:t>nước Cộng Hòa Xã Hội Chủ Nghĩa Việt Nam</w:t>
      </w:r>
      <w:r w:rsidR="003B3274" w:rsidRPr="00BA044B">
        <w:rPr>
          <w:rFonts w:ascii="Times New Roman" w:hAnsi="Times New Roman"/>
          <w:b w:val="0"/>
          <w:sz w:val="22"/>
          <w:szCs w:val="22"/>
        </w:rPr>
        <w:t>;</w:t>
      </w:r>
      <w:r w:rsidRPr="00BA044B">
        <w:rPr>
          <w:rFonts w:ascii="Times New Roman" w:hAnsi="Times New Roman"/>
          <w:sz w:val="22"/>
          <w:szCs w:val="22"/>
        </w:rPr>
        <w:t xml:space="preserve"> </w:t>
      </w:r>
    </w:p>
    <w:p w14:paraId="5A3F5A5F" w14:textId="32FB7490" w:rsidR="00231D05" w:rsidRPr="00BA044B" w:rsidRDefault="00231D05" w:rsidP="003D5773">
      <w:pPr>
        <w:pStyle w:val="Heading5"/>
        <w:spacing w:line="276" w:lineRule="auto"/>
        <w:ind w:left="1080"/>
        <w:jc w:val="both"/>
        <w:rPr>
          <w:rFonts w:ascii="Times New Roman" w:hAnsi="Times New Roman"/>
          <w:b w:val="0"/>
          <w:i/>
          <w:iCs/>
          <w:sz w:val="22"/>
          <w:szCs w:val="22"/>
        </w:rPr>
      </w:pPr>
      <w:r w:rsidRPr="003D5773">
        <w:rPr>
          <w:rFonts w:ascii="Times New Roman" w:hAnsi="Times New Roman"/>
          <w:b w:val="0"/>
          <w:i/>
          <w:iCs/>
          <w:sz w:val="22"/>
          <w:szCs w:val="22"/>
        </w:rPr>
        <w:t>Pursuant to Decree No</w:t>
      </w:r>
      <w:r w:rsidR="003B3274"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. 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>51/2010/ND-CP of Government</w:t>
      </w:r>
      <w:r w:rsidR="003B3274" w:rsidRPr="00BA044B">
        <w:rPr>
          <w:rFonts w:ascii="Times New Roman" w:hAnsi="Times New Roman"/>
          <w:i/>
          <w:sz w:val="22"/>
          <w:szCs w:val="22"/>
          <w:shd w:val="clear" w:color="auto" w:fill="FFFFFF"/>
        </w:rPr>
        <w:t xml:space="preserve"> </w:t>
      </w:r>
      <w:r w:rsidR="003B3274" w:rsidRPr="003D5773">
        <w:rPr>
          <w:rFonts w:ascii="Times New Roman" w:hAnsi="Times New Roman"/>
          <w:b w:val="0"/>
          <w:bCs/>
          <w:i/>
          <w:sz w:val="22"/>
          <w:szCs w:val="22"/>
          <w:shd w:val="clear" w:color="auto" w:fill="FFFFFF"/>
        </w:rPr>
        <w:t>of the Socialist Republic of Vietnam</w:t>
      </w:r>
      <w:r w:rsidRPr="003D5773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>in May 17th, 2010</w:t>
      </w:r>
      <w:r w:rsidR="003B3274" w:rsidRPr="00BA044B">
        <w:rPr>
          <w:rFonts w:ascii="Times New Roman" w:hAnsi="Times New Roman"/>
          <w:b w:val="0"/>
          <w:i/>
          <w:iCs/>
          <w:sz w:val="22"/>
          <w:szCs w:val="22"/>
        </w:rPr>
        <w:t>;</w:t>
      </w:r>
    </w:p>
    <w:p w14:paraId="02E3B20E" w14:textId="20B9AB3F" w:rsidR="003B3274" w:rsidRPr="00BA044B" w:rsidRDefault="003B3274" w:rsidP="003D5773">
      <w:pPr>
        <w:pStyle w:val="Heading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Căn cứ Nghị định số 12/2015/NĐ-CP ngày 12/02/2015 của Chính phủ </w:t>
      </w:r>
      <w:r w:rsidRPr="00BA044B">
        <w:rPr>
          <w:rFonts w:ascii="Times New Roman" w:hAnsi="Times New Roman"/>
          <w:b w:val="0"/>
          <w:sz w:val="22"/>
          <w:szCs w:val="22"/>
        </w:rPr>
        <w:t>nước Cộng Hòa Xã Hội Chủ Nghĩa Việt Nam;</w:t>
      </w:r>
      <w:r w:rsidRPr="00BA044B">
        <w:rPr>
          <w:rFonts w:ascii="Times New Roman" w:hAnsi="Times New Roman"/>
          <w:sz w:val="22"/>
          <w:szCs w:val="22"/>
        </w:rPr>
        <w:t xml:space="preserve"> </w:t>
      </w:r>
    </w:p>
    <w:p w14:paraId="6595E3BB" w14:textId="37E0A74C" w:rsidR="00231D05" w:rsidRPr="003D5773" w:rsidRDefault="003B3274" w:rsidP="003D5773">
      <w:pPr>
        <w:spacing w:line="276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Pursuant to Decree No. </w:t>
      </w:r>
      <w:r w:rsidRPr="00BA044B">
        <w:rPr>
          <w:rFonts w:ascii="Times New Roman" w:hAnsi="Times New Roman"/>
          <w:b w:val="0"/>
          <w:color w:val="000000"/>
          <w:sz w:val="22"/>
          <w:szCs w:val="22"/>
        </w:rPr>
        <w:t>12/2015/NĐ-CP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 of Government</w:t>
      </w:r>
      <w:r w:rsidRPr="00BA044B">
        <w:rPr>
          <w:rFonts w:ascii="Times New Roman" w:hAnsi="Times New Roman"/>
          <w:i/>
          <w:sz w:val="22"/>
          <w:szCs w:val="22"/>
          <w:shd w:val="clear" w:color="auto" w:fill="FFFFFF"/>
        </w:rPr>
        <w:t xml:space="preserve"> </w:t>
      </w:r>
      <w:r w:rsidRPr="00BA044B">
        <w:rPr>
          <w:rFonts w:ascii="Times New Roman" w:hAnsi="Times New Roman"/>
          <w:b w:val="0"/>
          <w:bCs/>
          <w:i/>
          <w:sz w:val="22"/>
          <w:szCs w:val="22"/>
          <w:shd w:val="clear" w:color="auto" w:fill="FFFFFF"/>
        </w:rPr>
        <w:t>of the Socialist Republic of Vietnam</w:t>
      </w:r>
      <w:r w:rsidRPr="00BA044B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>in February 12th, 2016;</w:t>
      </w:r>
    </w:p>
    <w:p w14:paraId="30928765" w14:textId="1A9E2F29" w:rsidR="00B4071C" w:rsidRPr="00BA044B" w:rsidRDefault="00B4071C" w:rsidP="003D5773">
      <w:pPr>
        <w:pStyle w:val="Heading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BA044B">
        <w:rPr>
          <w:rFonts w:ascii="Times New Roman" w:hAnsi="Times New Roman"/>
          <w:b w:val="0"/>
          <w:sz w:val="22"/>
          <w:szCs w:val="22"/>
        </w:rPr>
        <w:t>Căn cứ thông tư số 39</w:t>
      </w:r>
      <w:r w:rsidRPr="00BA044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/2014/TT-BTC ngày 31/03/2014 </w:t>
      </w:r>
      <w:r w:rsidRPr="00BA044B">
        <w:rPr>
          <w:rFonts w:ascii="Times New Roman" w:hAnsi="Times New Roman"/>
          <w:b w:val="0"/>
          <w:color w:val="000000"/>
          <w:sz w:val="22"/>
          <w:szCs w:val="22"/>
        </w:rPr>
        <w:t>của Bộ Tài Chính</w:t>
      </w:r>
      <w:r w:rsidR="003B3274" w:rsidRPr="00BA044B">
        <w:rPr>
          <w:rFonts w:ascii="Times New Roman" w:hAnsi="Times New Roman"/>
          <w:b w:val="0"/>
          <w:color w:val="000000"/>
          <w:sz w:val="22"/>
          <w:szCs w:val="22"/>
        </w:rPr>
        <w:t>;</w:t>
      </w:r>
    </w:p>
    <w:p w14:paraId="29662566" w14:textId="352BC192" w:rsidR="0026641F" w:rsidRPr="00BA044B" w:rsidRDefault="0026641F" w:rsidP="003D5773">
      <w:pPr>
        <w:spacing w:line="276" w:lineRule="auto"/>
        <w:ind w:left="1080"/>
        <w:jc w:val="both"/>
        <w:rPr>
          <w:rFonts w:ascii="Times New Roman" w:hAnsi="Times New Roman"/>
          <w:i/>
          <w:iCs/>
          <w:sz w:val="22"/>
          <w:szCs w:val="22"/>
        </w:rPr>
      </w:pPr>
      <w:r w:rsidRPr="00BA044B">
        <w:rPr>
          <w:rFonts w:ascii="Times New Roman" w:hAnsi="Times New Roman"/>
          <w:b w:val="0"/>
          <w:i/>
          <w:iCs/>
          <w:sz w:val="22"/>
          <w:szCs w:val="22"/>
        </w:rPr>
        <w:t>Pursuant to Circular 39/2014/TT-BTC on 31 March</w:t>
      </w:r>
      <w:r w:rsidR="00972FBE" w:rsidRPr="00BA044B">
        <w:rPr>
          <w:rFonts w:ascii="Times New Roman" w:hAnsi="Times New Roman"/>
          <w:b w:val="0"/>
          <w:i/>
          <w:iCs/>
          <w:sz w:val="22"/>
          <w:szCs w:val="22"/>
        </w:rPr>
        <w:t>,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 2014 of Ministry of Finance</w:t>
      </w:r>
      <w:r w:rsidR="003B3274" w:rsidRPr="00BA044B">
        <w:rPr>
          <w:rFonts w:ascii="Times New Roman" w:hAnsi="Times New Roman"/>
          <w:b w:val="0"/>
          <w:i/>
          <w:iCs/>
          <w:sz w:val="22"/>
          <w:szCs w:val="22"/>
        </w:rPr>
        <w:t>;</w:t>
      </w:r>
    </w:p>
    <w:p w14:paraId="0061007E" w14:textId="60FE660F" w:rsidR="00B4071C" w:rsidRPr="00BA044B" w:rsidRDefault="00B4071C" w:rsidP="003D5773">
      <w:pPr>
        <w:pStyle w:val="Heading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BA044B">
        <w:rPr>
          <w:rFonts w:ascii="Times New Roman" w:hAnsi="Times New Roman"/>
          <w:b w:val="0"/>
          <w:sz w:val="22"/>
          <w:szCs w:val="22"/>
        </w:rPr>
        <w:t>Căn cứ thông tư số 26/2015/TT- BTC ngày 27/02/2015 của Bộ Tài Chính</w:t>
      </w:r>
      <w:r w:rsidR="003B3274" w:rsidRPr="00BA044B">
        <w:rPr>
          <w:rFonts w:ascii="Times New Roman" w:hAnsi="Times New Roman"/>
          <w:b w:val="0"/>
          <w:sz w:val="22"/>
          <w:szCs w:val="22"/>
        </w:rPr>
        <w:t>.</w:t>
      </w:r>
    </w:p>
    <w:p w14:paraId="450451C6" w14:textId="29B2CAC0" w:rsidR="0026641F" w:rsidRPr="00BA044B" w:rsidRDefault="0026641F" w:rsidP="003D5773">
      <w:pPr>
        <w:spacing w:line="276" w:lineRule="auto"/>
        <w:ind w:left="1080"/>
        <w:jc w:val="both"/>
        <w:rPr>
          <w:rFonts w:ascii="Times New Roman" w:hAnsi="Times New Roman"/>
          <w:i/>
          <w:iCs/>
          <w:sz w:val="22"/>
          <w:szCs w:val="22"/>
        </w:rPr>
      </w:pPr>
      <w:r w:rsidRPr="00BA044B">
        <w:rPr>
          <w:rFonts w:ascii="Times New Roman" w:hAnsi="Times New Roman"/>
          <w:b w:val="0"/>
          <w:i/>
          <w:iCs/>
          <w:sz w:val="22"/>
          <w:szCs w:val="22"/>
        </w:rPr>
        <w:t>Pursuant to Circular 26/2015/TT- BTC on 27 February</w:t>
      </w:r>
      <w:r w:rsidR="00972FBE" w:rsidRPr="00BA044B">
        <w:rPr>
          <w:rFonts w:ascii="Times New Roman" w:hAnsi="Times New Roman"/>
          <w:b w:val="0"/>
          <w:i/>
          <w:iCs/>
          <w:sz w:val="22"/>
          <w:szCs w:val="22"/>
        </w:rPr>
        <w:t>,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 2015 of Ministry of Finance</w:t>
      </w:r>
      <w:r w:rsidR="003B3274" w:rsidRPr="00BA044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 </w:t>
      </w:r>
    </w:p>
    <w:p w14:paraId="245C8A3D" w14:textId="77777777" w:rsidR="00B4071C" w:rsidRPr="00BA044B" w:rsidRDefault="00B4071C" w:rsidP="003D577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D2FFCF0" w14:textId="29F59466" w:rsidR="00B4071C" w:rsidRPr="00BA044B" w:rsidRDefault="003B3274" w:rsidP="003D5773">
      <w:pPr>
        <w:spacing w:line="276" w:lineRule="auto"/>
        <w:jc w:val="both"/>
        <w:rPr>
          <w:rFonts w:ascii="Times New Roman" w:hAnsi="Times New Roman"/>
          <w:b w:val="0"/>
          <w:iCs/>
          <w:sz w:val="22"/>
          <w:szCs w:val="22"/>
        </w:rPr>
      </w:pPr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Biên bản </w:t>
      </w:r>
      <w:r w:rsidR="004C10CC">
        <w:rPr>
          <w:rFonts w:ascii="Times New Roman" w:hAnsi="Times New Roman"/>
          <w:b w:val="0"/>
          <w:iCs/>
          <w:sz w:val="22"/>
          <w:szCs w:val="22"/>
        </w:rPr>
        <w:t>Thu hồi</w:t>
      </w:r>
      <w:bookmarkStart w:id="1" w:name="_GoBack"/>
      <w:bookmarkEnd w:id="1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 hóa đơn (“</w:t>
      </w:r>
      <w:r w:rsidRPr="003D5773">
        <w:rPr>
          <w:rFonts w:ascii="Times New Roman" w:hAnsi="Times New Roman"/>
          <w:bCs/>
          <w:iCs/>
          <w:sz w:val="22"/>
          <w:szCs w:val="22"/>
        </w:rPr>
        <w:t>Biên Bản</w:t>
      </w:r>
      <w:r w:rsidRPr="00BA044B">
        <w:rPr>
          <w:rFonts w:ascii="Times New Roman" w:hAnsi="Times New Roman"/>
          <w:b w:val="0"/>
          <w:iCs/>
          <w:sz w:val="22"/>
          <w:szCs w:val="22"/>
        </w:rPr>
        <w:t>”) này được ký kết vào</w:t>
      </w:r>
      <w:r w:rsidR="00B4071C" w:rsidRPr="00BA044B">
        <w:rPr>
          <w:rFonts w:ascii="Times New Roman" w:hAnsi="Times New Roman"/>
          <w:b w:val="0"/>
          <w:iCs/>
          <w:sz w:val="22"/>
          <w:szCs w:val="22"/>
        </w:rPr>
        <w:t xml:space="preserve"> ngày </w:t>
      </w:r>
      <w:r w:rsidR="000E605D" w:rsidRPr="00BA044B">
        <w:rPr>
          <w:rFonts w:ascii="Times New Roman" w:hAnsi="Times New Roman"/>
          <w:b w:val="0"/>
          <w:iCs/>
          <w:sz w:val="22"/>
          <w:szCs w:val="22"/>
        </w:rPr>
        <w:t>___</w:t>
      </w:r>
      <w:r w:rsidR="00902608" w:rsidRPr="00BA044B">
        <w:rPr>
          <w:rFonts w:ascii="Times New Roman" w:hAnsi="Times New Roman"/>
          <w:b w:val="0"/>
          <w:iCs/>
          <w:sz w:val="22"/>
          <w:szCs w:val="22"/>
        </w:rPr>
        <w:t>/</w:t>
      </w:r>
      <w:r w:rsidR="000E605D" w:rsidRPr="00BA044B">
        <w:rPr>
          <w:rFonts w:ascii="Times New Roman" w:hAnsi="Times New Roman"/>
          <w:b w:val="0"/>
          <w:iCs/>
          <w:sz w:val="22"/>
          <w:szCs w:val="22"/>
        </w:rPr>
        <w:t>___</w:t>
      </w:r>
      <w:r w:rsidR="00B4071C" w:rsidRPr="00BA044B">
        <w:rPr>
          <w:rFonts w:ascii="Times New Roman" w:hAnsi="Times New Roman"/>
          <w:b w:val="0"/>
          <w:iCs/>
          <w:sz w:val="22"/>
          <w:szCs w:val="22"/>
        </w:rPr>
        <w:t>/</w:t>
      </w:r>
      <w:r w:rsidR="000E605D" w:rsidRPr="00BA044B">
        <w:rPr>
          <w:rFonts w:ascii="Times New Roman" w:hAnsi="Times New Roman"/>
          <w:b w:val="0"/>
          <w:iCs/>
          <w:sz w:val="22"/>
          <w:szCs w:val="22"/>
        </w:rPr>
        <w:t>______,</w:t>
      </w:r>
      <w:r w:rsidR="00B4071C"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r w:rsidRPr="00BA044B">
        <w:rPr>
          <w:rFonts w:ascii="Times New Roman" w:hAnsi="Times New Roman"/>
          <w:b w:val="0"/>
          <w:iCs/>
          <w:sz w:val="22"/>
          <w:szCs w:val="22"/>
        </w:rPr>
        <w:t>bởi và giữa</w:t>
      </w:r>
      <w:r w:rsidR="00B4071C" w:rsidRPr="00BA044B">
        <w:rPr>
          <w:rFonts w:ascii="Times New Roman" w:hAnsi="Times New Roman"/>
          <w:b w:val="0"/>
          <w:iCs/>
          <w:sz w:val="22"/>
          <w:szCs w:val="22"/>
        </w:rPr>
        <w:t>:</w:t>
      </w:r>
    </w:p>
    <w:p w14:paraId="27F5993B" w14:textId="74E964F6" w:rsidR="0026641F" w:rsidRDefault="003B3274" w:rsidP="003D5773">
      <w:pPr>
        <w:spacing w:line="276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BA044B">
        <w:rPr>
          <w:rFonts w:ascii="Times New Roman" w:hAnsi="Times New Roman"/>
          <w:b w:val="0"/>
          <w:i/>
          <w:sz w:val="22"/>
          <w:szCs w:val="22"/>
        </w:rPr>
        <w:t xml:space="preserve">This </w:t>
      </w:r>
      <w:r w:rsidR="000E605D" w:rsidRPr="00BA044B">
        <w:rPr>
          <w:rFonts w:ascii="Times New Roman" w:hAnsi="Times New Roman"/>
          <w:b w:val="0"/>
          <w:i/>
          <w:sz w:val="22"/>
          <w:szCs w:val="22"/>
        </w:rPr>
        <w:t xml:space="preserve">minute of invoice </w:t>
      </w:r>
      <w:r w:rsidR="00D643EE">
        <w:rPr>
          <w:rFonts w:ascii="Times New Roman" w:hAnsi="Times New Roman"/>
          <w:b w:val="0"/>
          <w:i/>
          <w:sz w:val="22"/>
          <w:szCs w:val="22"/>
        </w:rPr>
        <w:t>cancelation</w:t>
      </w:r>
      <w:r w:rsidRPr="00BA044B">
        <w:rPr>
          <w:rFonts w:ascii="Times New Roman" w:hAnsi="Times New Roman"/>
          <w:b w:val="0"/>
          <w:i/>
          <w:sz w:val="22"/>
          <w:szCs w:val="22"/>
        </w:rPr>
        <w:t xml:space="preserve"> (</w:t>
      </w:r>
      <w:r w:rsidR="000E605D" w:rsidRPr="00BA044B">
        <w:rPr>
          <w:rFonts w:ascii="Times New Roman" w:hAnsi="Times New Roman"/>
          <w:b w:val="0"/>
          <w:i/>
          <w:sz w:val="22"/>
          <w:szCs w:val="22"/>
        </w:rPr>
        <w:t>“</w:t>
      </w:r>
      <w:r w:rsidR="000E605D" w:rsidRPr="003D5773">
        <w:rPr>
          <w:rFonts w:ascii="Times New Roman" w:hAnsi="Times New Roman"/>
          <w:bCs/>
          <w:i/>
          <w:sz w:val="22"/>
          <w:szCs w:val="22"/>
        </w:rPr>
        <w:t>Minute</w:t>
      </w:r>
      <w:r w:rsidR="000E605D" w:rsidRPr="003D5773">
        <w:rPr>
          <w:rFonts w:ascii="Times New Roman" w:hAnsi="Times New Roman"/>
          <w:b w:val="0"/>
          <w:i/>
          <w:sz w:val="22"/>
          <w:szCs w:val="22"/>
        </w:rPr>
        <w:t>”</w:t>
      </w:r>
      <w:r w:rsidRPr="00BA044B">
        <w:rPr>
          <w:rFonts w:ascii="Times New Roman" w:hAnsi="Times New Roman"/>
          <w:b w:val="0"/>
          <w:i/>
          <w:sz w:val="22"/>
          <w:szCs w:val="22"/>
        </w:rPr>
        <w:t xml:space="preserve">) is signed on </w:t>
      </w:r>
      <w:r w:rsidR="000E605D" w:rsidRPr="00BA044B">
        <w:rPr>
          <w:rFonts w:ascii="Times New Roman" w:hAnsi="Times New Roman"/>
          <w:b w:val="0"/>
          <w:i/>
          <w:sz w:val="22"/>
          <w:szCs w:val="22"/>
        </w:rPr>
        <w:t>_____________,</w:t>
      </w:r>
      <w:r w:rsidR="003D5773">
        <w:rPr>
          <w:rFonts w:ascii="Times New Roman" w:hAnsi="Times New Roman"/>
          <w:b w:val="0"/>
          <w:i/>
          <w:sz w:val="22"/>
          <w:szCs w:val="22"/>
        </w:rPr>
        <w:t xml:space="preserve"> _</w:t>
      </w:r>
      <w:r w:rsidR="000E605D" w:rsidRPr="00BA044B">
        <w:rPr>
          <w:rFonts w:ascii="Times New Roman" w:hAnsi="Times New Roman"/>
          <w:b w:val="0"/>
          <w:i/>
          <w:sz w:val="22"/>
          <w:szCs w:val="22"/>
        </w:rPr>
        <w:t>_____</w:t>
      </w:r>
      <w:r w:rsidRPr="00BA044B">
        <w:rPr>
          <w:rFonts w:ascii="Times New Roman" w:hAnsi="Times New Roman"/>
          <w:b w:val="0"/>
          <w:i/>
          <w:sz w:val="22"/>
          <w:szCs w:val="22"/>
        </w:rPr>
        <w:t>, by and between</w:t>
      </w:r>
      <w:r w:rsidR="0026641F" w:rsidRPr="00BA044B">
        <w:rPr>
          <w:rFonts w:ascii="Times New Roman" w:hAnsi="Times New Roman"/>
          <w:b w:val="0"/>
          <w:i/>
          <w:sz w:val="22"/>
          <w:szCs w:val="22"/>
        </w:rPr>
        <w:t>:</w:t>
      </w:r>
    </w:p>
    <w:p w14:paraId="1B0E904F" w14:textId="77777777" w:rsidR="00CB1CDC" w:rsidRPr="00BA044B" w:rsidRDefault="00CB1CDC" w:rsidP="003D5773">
      <w:pPr>
        <w:spacing w:line="276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</w:p>
    <w:tbl>
      <w:tblPr>
        <w:tblW w:w="981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90"/>
        <w:gridCol w:w="7285"/>
      </w:tblGrid>
      <w:tr w:rsidR="000E605D" w:rsidRPr="00BA044B" w14:paraId="51E8E95D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4DAA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Cs/>
                <w:sz w:val="22"/>
                <w:szCs w:val="22"/>
                <w:lang w:val="en"/>
              </w:rPr>
              <w:t xml:space="preserve">BÊN A </w:t>
            </w:r>
          </w:p>
          <w:p w14:paraId="392A1234" w14:textId="3187EF2D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en"/>
              </w:rPr>
              <w:t>PARTY A</w:t>
            </w:r>
          </w:p>
          <w:p w14:paraId="1E092A89" w14:textId="2FD2E289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194D9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5335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en"/>
              </w:rPr>
            </w:pPr>
            <w:r w:rsidRPr="00BA044B">
              <w:rPr>
                <w:rFonts w:ascii="Times New Roman" w:eastAsia="Calibri" w:hAnsi="Times New Roman"/>
                <w:bCs/>
                <w:sz w:val="22"/>
                <w:szCs w:val="22"/>
              </w:rPr>
              <w:t>CÔNG TY TNHH GRAB</w:t>
            </w:r>
            <w:r w:rsidRPr="00BA044B">
              <w:rPr>
                <w:rFonts w:ascii="Times New Roman" w:hAnsi="Times New Roman"/>
                <w:bCs/>
                <w:sz w:val="22"/>
                <w:szCs w:val="22"/>
                <w:lang w:val="en"/>
              </w:rPr>
              <w:t xml:space="preserve"> </w:t>
            </w:r>
          </w:p>
          <w:p w14:paraId="284CB1E6" w14:textId="661301D3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en"/>
              </w:rPr>
              <w:t>GRAB COMPANY LIMITED</w:t>
            </w:r>
          </w:p>
          <w:p w14:paraId="215195B4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605D" w:rsidRPr="00BA044B" w14:paraId="02097966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370B" w14:textId="3ECA0F82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i/>
                <w:iCs/>
                <w:sz w:val="22"/>
                <w:szCs w:val="22"/>
              </w:rPr>
            </w:pPr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Mã số thuế</w:t>
            </w:r>
            <w:r w:rsidRPr="00BA044B">
              <w:rPr>
                <w:rFonts w:ascii="Times New Roman" w:eastAsia="Calibri" w:hAnsi="Times New Roman"/>
                <w:b w:val="0"/>
                <w:bCs/>
                <w:i/>
                <w:iCs/>
                <w:sz w:val="22"/>
                <w:szCs w:val="22"/>
              </w:rPr>
              <w:t xml:space="preserve">/ </w:t>
            </w: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Tax code</w:t>
            </w:r>
          </w:p>
          <w:p w14:paraId="0B2EE40E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AB5B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  <w:p w14:paraId="258D735D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7E31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  <w:lang w:val="en"/>
              </w:rPr>
              <w:t>0312650437</w:t>
            </w:r>
          </w:p>
          <w:p w14:paraId="21E8FB9D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0E605D" w:rsidRPr="00BA044B" w14:paraId="47EF0C56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0AC1" w14:textId="77777777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Địa chỉ</w:t>
            </w:r>
          </w:p>
          <w:p w14:paraId="2A0951E1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en"/>
              </w:rPr>
            </w:pPr>
          </w:p>
          <w:p w14:paraId="01A062F0" w14:textId="114548DF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Address</w:t>
            </w:r>
          </w:p>
          <w:p w14:paraId="10F62527" w14:textId="1B425928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FA3F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FF69" w14:textId="62E305D6" w:rsidR="000E605D" w:rsidRPr="00BA044B" w:rsidRDefault="000E605D" w:rsidP="003D577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en"/>
              </w:rPr>
            </w:pPr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Tòa nhà Mapletree Business Center, Số 1060 Đại lộ Nguyễn Văn Linh, Phường Tân Phong, Quận 7, </w:t>
            </w:r>
            <w:r w:rsidRPr="00BA044B">
              <w:rPr>
                <w:rFonts w:ascii="Times New Roman" w:hAnsi="Times New Roman"/>
                <w:b w:val="0"/>
                <w:sz w:val="22"/>
                <w:szCs w:val="22"/>
              </w:rPr>
              <w:t>Thành phố Hồ Chí Minh, Việt Nam</w:t>
            </w:r>
          </w:p>
          <w:p w14:paraId="56BC1BC0" w14:textId="4AE67A19" w:rsidR="000E605D" w:rsidRPr="00BA044B" w:rsidRDefault="000E605D" w:rsidP="003D577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Mapletree Business Center Building, No. 1060 Nguyen Van Linh Boulevard, Tan Phong Ward, District 7, Ho Chi Minh City, Vietnam</w:t>
            </w:r>
          </w:p>
          <w:p w14:paraId="09817EED" w14:textId="002398C8" w:rsidR="000E605D" w:rsidRPr="00BA044B" w:rsidRDefault="000E605D" w:rsidP="003D577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0E605D" w:rsidRPr="00BA044B" w14:paraId="78881A07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7780" w14:textId="77777777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Đại diện bởi</w:t>
            </w:r>
          </w:p>
          <w:p w14:paraId="38B90899" w14:textId="2696B984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Representative</w:t>
            </w:r>
          </w:p>
          <w:p w14:paraId="61D5BF6A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D3466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26A9" w14:textId="755DFE45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0E605D" w:rsidRPr="00BA044B" w14:paraId="082CE801" w14:textId="77777777" w:rsidTr="003D5773">
        <w:trPr>
          <w:trHeight w:val="495"/>
        </w:trPr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B1C9" w14:textId="77777777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Chức vụ</w:t>
            </w:r>
          </w:p>
          <w:p w14:paraId="185B6952" w14:textId="19F3517A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Position</w:t>
            </w:r>
          </w:p>
          <w:p w14:paraId="1B17A6FB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DBD3A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EF5F" w14:textId="66B6295F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</w:p>
        </w:tc>
      </w:tr>
    </w:tbl>
    <w:p w14:paraId="4FB64409" w14:textId="77777777" w:rsidR="003D5773" w:rsidRDefault="003D5773" w:rsidP="003D5773">
      <w:pPr>
        <w:spacing w:line="276" w:lineRule="auto"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05073C96" w14:textId="74A742B0" w:rsidR="00B4071C" w:rsidRPr="003D5773" w:rsidRDefault="003D5773" w:rsidP="003D5773">
      <w:pPr>
        <w:spacing w:line="276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3D5773">
        <w:rPr>
          <w:rFonts w:ascii="Times New Roman" w:hAnsi="Times New Roman"/>
          <w:b w:val="0"/>
          <w:iCs/>
          <w:sz w:val="22"/>
          <w:szCs w:val="22"/>
        </w:rPr>
        <w:t xml:space="preserve">Và/ </w:t>
      </w:r>
      <w:r w:rsidRPr="003D5773">
        <w:rPr>
          <w:rFonts w:ascii="Times New Roman" w:hAnsi="Times New Roman"/>
          <w:b w:val="0"/>
          <w:i/>
          <w:sz w:val="22"/>
          <w:szCs w:val="22"/>
        </w:rPr>
        <w:t>and</w:t>
      </w:r>
    </w:p>
    <w:p w14:paraId="566B7D00" w14:textId="77777777" w:rsidR="003D5773" w:rsidRPr="003D5773" w:rsidRDefault="003D5773" w:rsidP="003D5773">
      <w:pPr>
        <w:spacing w:line="276" w:lineRule="auto"/>
        <w:jc w:val="both"/>
        <w:rPr>
          <w:rFonts w:ascii="Times New Roman" w:hAnsi="Times New Roman"/>
          <w:bCs/>
          <w:iCs/>
          <w:sz w:val="22"/>
          <w:szCs w:val="22"/>
        </w:rPr>
      </w:pPr>
    </w:p>
    <w:tbl>
      <w:tblPr>
        <w:tblW w:w="0" w:type="auto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90"/>
        <w:gridCol w:w="7105"/>
      </w:tblGrid>
      <w:tr w:rsidR="000E605D" w:rsidRPr="00BA044B" w14:paraId="6F6E09BF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1AC5" w14:textId="5BFA2F00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Cs/>
                <w:sz w:val="22"/>
                <w:szCs w:val="22"/>
                <w:lang w:val="en"/>
              </w:rPr>
              <w:t>BÊN B</w:t>
            </w:r>
          </w:p>
          <w:p w14:paraId="13A8BF47" w14:textId="54E4DDA1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en"/>
              </w:rPr>
              <w:t>PARTY B</w:t>
            </w:r>
          </w:p>
          <w:p w14:paraId="4BBEB3C0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A5FD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CF93" w14:textId="77777777" w:rsidR="000E605D" w:rsidRDefault="00BA044B" w:rsidP="003D5773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D5773">
              <w:rPr>
                <w:rFonts w:ascii="Times New Roman" w:hAnsi="Times New Roman"/>
                <w:sz w:val="22"/>
                <w:szCs w:val="22"/>
                <w:highlight w:val="yellow"/>
              </w:rPr>
              <w:t>Vui lòng điền</w:t>
            </w:r>
          </w:p>
          <w:p w14:paraId="5678B2BE" w14:textId="450FA8D9" w:rsidR="003D5773" w:rsidRPr="003D5773" w:rsidRDefault="003D5773" w:rsidP="003D5773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 w:rsidRPr="003D577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Please fill in</w:t>
            </w:r>
          </w:p>
        </w:tc>
      </w:tr>
      <w:tr w:rsidR="000E605D" w:rsidRPr="00BA044B" w14:paraId="25035E25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8E5B6" w14:textId="77777777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i/>
                <w:iCs/>
                <w:sz w:val="22"/>
                <w:szCs w:val="22"/>
              </w:rPr>
            </w:pPr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Mã số thuế</w:t>
            </w:r>
            <w:r w:rsidRPr="00BA044B">
              <w:rPr>
                <w:rFonts w:ascii="Times New Roman" w:eastAsia="Calibri" w:hAnsi="Times New Roman"/>
                <w:b w:val="0"/>
                <w:bCs/>
                <w:i/>
                <w:iCs/>
                <w:sz w:val="22"/>
                <w:szCs w:val="22"/>
              </w:rPr>
              <w:t xml:space="preserve">/ </w:t>
            </w: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Tax code</w:t>
            </w:r>
          </w:p>
          <w:p w14:paraId="181164BD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769B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  <w:p w14:paraId="6C9D113E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7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2327" w14:textId="5C7EF5BC" w:rsidR="000E605D" w:rsidRPr="003D5773" w:rsidRDefault="00BA044B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Vui lòng điền</w:t>
            </w:r>
          </w:p>
        </w:tc>
      </w:tr>
      <w:tr w:rsidR="000E605D" w:rsidRPr="00BA044B" w14:paraId="3EED20C1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7F4C" w14:textId="1B3EF2A4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en"/>
              </w:rPr>
            </w:pPr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Địa chỉ</w:t>
            </w:r>
          </w:p>
          <w:p w14:paraId="7FB46B3C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Address</w:t>
            </w:r>
          </w:p>
          <w:p w14:paraId="4782DAD3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BE94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1727" w14:textId="77777777" w:rsidR="000E605D" w:rsidRDefault="00BA044B" w:rsidP="003D577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Vui lòng điền</w:t>
            </w:r>
          </w:p>
          <w:p w14:paraId="0F760D69" w14:textId="68237A7F" w:rsidR="003D5773" w:rsidRPr="003D5773" w:rsidRDefault="003D5773" w:rsidP="003D577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highlight w:val="yellow"/>
              </w:rPr>
              <w:t>Please fill in</w:t>
            </w:r>
          </w:p>
        </w:tc>
      </w:tr>
      <w:tr w:rsidR="000E605D" w:rsidRPr="00BA044B" w14:paraId="551B1F5F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E5B04" w14:textId="77777777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Đại diện bởi</w:t>
            </w:r>
          </w:p>
          <w:p w14:paraId="03C66633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Representative</w:t>
            </w:r>
          </w:p>
          <w:p w14:paraId="6D4B596A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1BC2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B824" w14:textId="77777777" w:rsidR="000E605D" w:rsidRDefault="00BA044B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Vui lòng điền</w:t>
            </w:r>
          </w:p>
          <w:p w14:paraId="11DFE32E" w14:textId="3FC44692" w:rsidR="003D5773" w:rsidRPr="003D5773" w:rsidRDefault="003D5773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highlight w:val="yellow"/>
              </w:rPr>
              <w:t>Please fill in</w:t>
            </w:r>
          </w:p>
        </w:tc>
      </w:tr>
      <w:tr w:rsidR="000E605D" w:rsidRPr="00BA044B" w14:paraId="4C1223BC" w14:textId="77777777" w:rsidTr="003D5773">
        <w:trPr>
          <w:trHeight w:val="495"/>
        </w:trPr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5A2E" w14:textId="77777777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Chức vụ</w:t>
            </w:r>
          </w:p>
          <w:p w14:paraId="728341F1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Position</w:t>
            </w:r>
          </w:p>
          <w:p w14:paraId="3085B356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DBC97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FCB8" w14:textId="77777777" w:rsidR="000E605D" w:rsidRDefault="00BA044B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Vui lòng điền</w:t>
            </w:r>
          </w:p>
          <w:p w14:paraId="7540A54B" w14:textId="4E77F10A" w:rsidR="003D5773" w:rsidRPr="003D5773" w:rsidRDefault="003D5773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highlight w:val="yellow"/>
              </w:rPr>
              <w:t>Please fill in</w:t>
            </w:r>
          </w:p>
        </w:tc>
      </w:tr>
    </w:tbl>
    <w:p w14:paraId="3A8F6D9E" w14:textId="3814B3B6" w:rsidR="000E605D" w:rsidRPr="00BA044B" w:rsidRDefault="000E605D" w:rsidP="003D5773">
      <w:pPr>
        <w:spacing w:line="276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14:paraId="5BE33912" w14:textId="546427F7" w:rsidR="000E605D" w:rsidRPr="00BA044B" w:rsidRDefault="000E605D" w:rsidP="003D5773">
      <w:pPr>
        <w:spacing w:line="276" w:lineRule="auto"/>
        <w:jc w:val="both"/>
        <w:rPr>
          <w:rFonts w:ascii="Times New Roman" w:eastAsia="Calibri" w:hAnsi="Times New Roman"/>
          <w:b w:val="0"/>
          <w:bCs/>
          <w:sz w:val="22"/>
          <w:szCs w:val="22"/>
        </w:rPr>
      </w:pPr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Bên A và Bên B sau đây được gọi chung là “</w:t>
      </w:r>
      <w:r w:rsidRPr="00BA044B">
        <w:rPr>
          <w:rFonts w:ascii="Times New Roman" w:eastAsia="Calibri" w:hAnsi="Times New Roman"/>
          <w:sz w:val="22"/>
          <w:szCs w:val="22"/>
        </w:rPr>
        <w:t>Các Bên</w:t>
      </w:r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” và gọi riêng là “</w:t>
      </w:r>
      <w:r w:rsidRPr="00BA044B">
        <w:rPr>
          <w:rFonts w:ascii="Times New Roman" w:eastAsia="Calibri" w:hAnsi="Times New Roman"/>
          <w:sz w:val="22"/>
          <w:szCs w:val="22"/>
        </w:rPr>
        <w:t>Bên</w:t>
      </w:r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”.</w:t>
      </w:r>
    </w:p>
    <w:p w14:paraId="48791130" w14:textId="6FE74FC1" w:rsidR="000E605D" w:rsidRPr="00BA044B" w:rsidRDefault="000E605D" w:rsidP="003D5773">
      <w:pPr>
        <w:shd w:val="clear" w:color="auto" w:fill="FFFFFF"/>
        <w:spacing w:line="276" w:lineRule="auto"/>
        <w:jc w:val="both"/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"/>
        </w:rPr>
      </w:pPr>
      <w:r w:rsidRPr="00BA044B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"/>
        </w:rPr>
        <w:t xml:space="preserve">Party A and Party B </w:t>
      </w:r>
      <w:r w:rsidRPr="00BA044B">
        <w:rPr>
          <w:rFonts w:ascii="Times New Roman" w:hAnsi="Times New Roman"/>
          <w:b w:val="0"/>
          <w:bCs/>
          <w:i/>
          <w:iCs/>
          <w:sz w:val="22"/>
          <w:szCs w:val="22"/>
        </w:rPr>
        <w:t>is hereinafter</w:t>
      </w:r>
      <w:r w:rsidRPr="00BA044B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"/>
        </w:rPr>
        <w:t xml:space="preserve"> collectively referred to as “</w:t>
      </w:r>
      <w:r w:rsidRPr="00BA044B">
        <w:rPr>
          <w:rFonts w:ascii="Times New Roman" w:hAnsi="Times New Roman"/>
          <w:i/>
          <w:iCs/>
          <w:color w:val="000000"/>
          <w:sz w:val="22"/>
          <w:szCs w:val="22"/>
          <w:lang w:val="en"/>
        </w:rPr>
        <w:t>Parties</w:t>
      </w:r>
      <w:r w:rsidRPr="00BA044B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"/>
        </w:rPr>
        <w:t xml:space="preserve">” and </w:t>
      </w:r>
      <w:r w:rsidRPr="00BA044B">
        <w:rPr>
          <w:rFonts w:ascii="Times New Roman" w:hAnsi="Times New Roman"/>
          <w:b w:val="0"/>
          <w:bCs/>
          <w:i/>
          <w:iCs/>
          <w:sz w:val="22"/>
          <w:szCs w:val="22"/>
        </w:rPr>
        <w:t>individually</w:t>
      </w:r>
      <w:r w:rsidRPr="00BA044B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"/>
        </w:rPr>
        <w:t xml:space="preserve"> referred to as “</w:t>
      </w:r>
      <w:r w:rsidRPr="00BA044B">
        <w:rPr>
          <w:rFonts w:ascii="Times New Roman" w:hAnsi="Times New Roman"/>
          <w:i/>
          <w:iCs/>
          <w:color w:val="000000"/>
          <w:sz w:val="22"/>
          <w:szCs w:val="22"/>
          <w:lang w:val="en"/>
        </w:rPr>
        <w:t>Party</w:t>
      </w:r>
      <w:r w:rsidRPr="00BA044B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"/>
        </w:rPr>
        <w:t>”.</w:t>
      </w:r>
    </w:p>
    <w:p w14:paraId="0D3F1799" w14:textId="77777777" w:rsidR="000E605D" w:rsidRPr="00BA044B" w:rsidRDefault="000E605D" w:rsidP="003D5773">
      <w:pPr>
        <w:spacing w:line="276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14:paraId="402AC6BF" w14:textId="03407531" w:rsidR="00B4071C" w:rsidRPr="00BA044B" w:rsidRDefault="002B42E8" w:rsidP="003D5773">
      <w:p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BA044B">
        <w:rPr>
          <w:rFonts w:ascii="Times New Roman" w:hAnsi="Times New Roman"/>
          <w:b w:val="0"/>
          <w:sz w:val="22"/>
          <w:szCs w:val="22"/>
        </w:rPr>
        <w:t>Các Bên thống nhất ký kết Biên Bản này với nội dung</w:t>
      </w:r>
      <w:r w:rsidR="00B4071C" w:rsidRPr="00BA044B">
        <w:rPr>
          <w:rFonts w:ascii="Times New Roman" w:hAnsi="Times New Roman"/>
          <w:b w:val="0"/>
          <w:sz w:val="22"/>
          <w:szCs w:val="22"/>
        </w:rPr>
        <w:t xml:space="preserve"> như sau: </w:t>
      </w:r>
    </w:p>
    <w:p w14:paraId="5FC8E92E" w14:textId="1DC1967C" w:rsidR="00902608" w:rsidRPr="00BA044B" w:rsidRDefault="002B42E8" w:rsidP="003D5773">
      <w:pPr>
        <w:spacing w:line="276" w:lineRule="auto"/>
        <w:jc w:val="both"/>
        <w:rPr>
          <w:rFonts w:ascii="Times New Roman" w:hAnsi="Times New Roman"/>
          <w:b w:val="0"/>
          <w:i/>
          <w:iCs/>
          <w:sz w:val="22"/>
          <w:szCs w:val="22"/>
        </w:rPr>
      </w:pPr>
      <w:r w:rsidRPr="00BA044B">
        <w:rPr>
          <w:rFonts w:ascii="Times New Roman" w:hAnsi="Times New Roman"/>
          <w:b w:val="0"/>
          <w:i/>
          <w:iCs/>
          <w:sz w:val="22"/>
          <w:szCs w:val="22"/>
        </w:rPr>
        <w:t>P</w:t>
      </w:r>
      <w:r w:rsidR="0026641F"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arties agreed to 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sign </w:t>
      </w:r>
      <w:r w:rsidR="0026641F"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this 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>Minute with</w:t>
      </w:r>
      <w:r w:rsidR="0026641F"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 the following 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>content</w:t>
      </w:r>
      <w:r w:rsidR="0026641F" w:rsidRPr="00BA044B">
        <w:rPr>
          <w:rFonts w:ascii="Times New Roman" w:hAnsi="Times New Roman"/>
          <w:b w:val="0"/>
          <w:i/>
          <w:iCs/>
          <w:sz w:val="22"/>
          <w:szCs w:val="22"/>
        </w:rPr>
        <w:t>:</w:t>
      </w:r>
    </w:p>
    <w:p w14:paraId="61B96948" w14:textId="6A66F06F" w:rsidR="003D5773" w:rsidRDefault="003D5773" w:rsidP="003D5773">
      <w:pPr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br w:type="page"/>
      </w:r>
    </w:p>
    <w:tbl>
      <w:tblPr>
        <w:tblW w:w="9832" w:type="dxa"/>
        <w:tblInd w:w="113" w:type="dxa"/>
        <w:tblLook w:val="04A0" w:firstRow="1" w:lastRow="0" w:firstColumn="1" w:lastColumn="0" w:noHBand="0" w:noVBand="1"/>
      </w:tblPr>
      <w:tblGrid>
        <w:gridCol w:w="632"/>
        <w:gridCol w:w="1554"/>
        <w:gridCol w:w="1706"/>
        <w:gridCol w:w="1800"/>
        <w:gridCol w:w="1895"/>
        <w:gridCol w:w="2245"/>
      </w:tblGrid>
      <w:tr w:rsidR="00B4071C" w:rsidRPr="00BA044B" w14:paraId="1BDE4D98" w14:textId="77777777" w:rsidTr="003D5773">
        <w:trPr>
          <w:trHeight w:val="37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33B0" w14:textId="77777777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STT</w:t>
            </w:r>
          </w:p>
          <w:p w14:paraId="44176F51" w14:textId="192CFE0E" w:rsidR="000A29BB" w:rsidRPr="00BA044B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0330" w14:textId="77777777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Số hóa đơn</w:t>
            </w:r>
          </w:p>
          <w:p w14:paraId="52165FC6" w14:textId="04C079EB" w:rsidR="000A29BB" w:rsidRPr="00BA044B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Serial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3F54" w14:textId="77777777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Ký hiệu</w:t>
            </w:r>
          </w:p>
          <w:p w14:paraId="3F65179B" w14:textId="795662C8" w:rsidR="000A29BB" w:rsidRPr="00BA044B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9FD4" w14:textId="77777777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Mẫu số</w:t>
            </w:r>
          </w:p>
          <w:p w14:paraId="244765A2" w14:textId="75BBD764" w:rsidR="000A29BB" w:rsidRPr="00BA044B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Denominator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985A" w14:textId="77777777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Ngày hóa đơn</w:t>
            </w:r>
          </w:p>
          <w:p w14:paraId="6212C6E6" w14:textId="193349BB" w:rsidR="000A29BB" w:rsidRPr="00BA044B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Invoice Date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EA78" w14:textId="42430852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Giá trị hóa đơn</w:t>
            </w:r>
          </w:p>
          <w:p w14:paraId="05655799" w14:textId="4E53178F" w:rsidR="005347A6" w:rsidRPr="00BA044B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Invoice Value</w:t>
            </w:r>
            <w:r w:rsidR="005347A6"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 xml:space="preserve"> (VND)</w:t>
            </w:r>
          </w:p>
        </w:tc>
      </w:tr>
      <w:tr w:rsidR="00B4071C" w:rsidRPr="00BA044B" w14:paraId="4287CBA5" w14:textId="77777777" w:rsidTr="003D5773">
        <w:trPr>
          <w:trHeight w:val="37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7EDC" w14:textId="64BB991F" w:rsidR="00B4071C" w:rsidRPr="00BA044B" w:rsidRDefault="00B4071C" w:rsidP="003D577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9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9211" w14:textId="2EB3C5A8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6F57" w14:textId="4AF15C2D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C4A" w14:textId="07744880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BB00" w14:textId="64251594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B9DB" w14:textId="790C339D" w:rsidR="00B4071C" w:rsidRPr="00BA044B" w:rsidRDefault="00B4071C" w:rsidP="003D5773">
            <w:pPr>
              <w:spacing w:line="276" w:lineRule="auto"/>
              <w:jc w:val="righ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B4071C" w:rsidRPr="00BA044B" w14:paraId="7FF1AE2A" w14:textId="77777777" w:rsidTr="003D5773">
        <w:trPr>
          <w:trHeight w:val="37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3E8C" w14:textId="0BEE21BE" w:rsidR="00B4071C" w:rsidRPr="00BA044B" w:rsidRDefault="00B4071C" w:rsidP="003D577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9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773E" w14:textId="41B287B0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856C" w14:textId="286A0CA8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2D6" w14:textId="130E0436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164C" w14:textId="59EA2CEC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312F" w14:textId="7DB9BF3B" w:rsidR="00B4071C" w:rsidRPr="00BA044B" w:rsidRDefault="00B4071C" w:rsidP="003D5773">
            <w:pPr>
              <w:spacing w:line="276" w:lineRule="auto"/>
              <w:jc w:val="righ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</w:tbl>
    <w:p w14:paraId="75B37625" w14:textId="77777777" w:rsidR="00B4071C" w:rsidRPr="00BA044B" w:rsidRDefault="00B4071C" w:rsidP="003D5773">
      <w:p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00C85112" w14:textId="00A0303C" w:rsidR="00B4071C" w:rsidRPr="003D5773" w:rsidRDefault="00B4071C" w:rsidP="003D5773">
      <w:pPr>
        <w:pStyle w:val="ListParagraph"/>
        <w:numPr>
          <w:ilvl w:val="0"/>
          <w:numId w:val="5"/>
        </w:numPr>
        <w:spacing w:line="276" w:lineRule="auto"/>
        <w:ind w:left="540" w:hanging="540"/>
        <w:jc w:val="both"/>
        <w:rPr>
          <w:rFonts w:ascii="Times New Roman" w:hAnsi="Times New Roman"/>
          <w:b w:val="0"/>
          <w:sz w:val="22"/>
          <w:szCs w:val="22"/>
        </w:rPr>
      </w:pPr>
      <w:r w:rsidRPr="003D5773">
        <w:rPr>
          <w:rFonts w:ascii="Times New Roman" w:hAnsi="Times New Roman"/>
          <w:b w:val="0"/>
          <w:sz w:val="22"/>
          <w:szCs w:val="22"/>
        </w:rPr>
        <w:t xml:space="preserve">Lý do </w:t>
      </w:r>
      <w:r w:rsidR="004B111B">
        <w:rPr>
          <w:rFonts w:ascii="Times New Roman" w:hAnsi="Times New Roman"/>
          <w:b w:val="0"/>
          <w:sz w:val="22"/>
          <w:szCs w:val="22"/>
        </w:rPr>
        <w:t>thu hồi</w:t>
      </w:r>
      <w:r w:rsidRPr="003D5773">
        <w:rPr>
          <w:rFonts w:ascii="Times New Roman" w:hAnsi="Times New Roman"/>
          <w:b w:val="0"/>
          <w:sz w:val="22"/>
          <w:szCs w:val="22"/>
        </w:rPr>
        <w:t xml:space="preserve">: </w:t>
      </w:r>
      <w:r w:rsidR="00732FB4" w:rsidRPr="00732FB4">
        <w:rPr>
          <w:rFonts w:ascii="Times New Roman" w:hAnsi="Times New Roman"/>
          <w:b w:val="0"/>
          <w:sz w:val="22"/>
          <w:szCs w:val="22"/>
          <w:highlight w:val="yellow"/>
        </w:rPr>
        <w:t>XXXX</w:t>
      </w:r>
    </w:p>
    <w:p w14:paraId="35F2EBB4" w14:textId="31852075" w:rsidR="000A29BB" w:rsidRPr="00BA044B" w:rsidRDefault="000A29BB" w:rsidP="003D5773">
      <w:pPr>
        <w:spacing w:line="276" w:lineRule="auto"/>
        <w:ind w:left="540"/>
        <w:jc w:val="both"/>
        <w:rPr>
          <w:rFonts w:ascii="Times New Roman" w:hAnsi="Times New Roman"/>
          <w:b w:val="0"/>
          <w:i/>
          <w:iCs/>
          <w:color w:val="FF0000"/>
          <w:sz w:val="22"/>
          <w:szCs w:val="22"/>
        </w:rPr>
      </w:pP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Reason for </w:t>
      </w:r>
      <w:r w:rsidR="004B111B">
        <w:rPr>
          <w:rFonts w:ascii="Times New Roman" w:hAnsi="Times New Roman"/>
          <w:b w:val="0"/>
          <w:i/>
          <w:iCs/>
          <w:sz w:val="22"/>
          <w:szCs w:val="22"/>
        </w:rPr>
        <w:t>cancelation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: </w:t>
      </w:r>
      <w:r w:rsidR="00732FB4" w:rsidRPr="00732FB4">
        <w:rPr>
          <w:rFonts w:ascii="Times New Roman" w:hAnsi="Times New Roman"/>
          <w:b w:val="0"/>
          <w:i/>
          <w:iCs/>
          <w:sz w:val="22"/>
          <w:szCs w:val="22"/>
          <w:highlight w:val="yellow"/>
        </w:rPr>
        <w:t>XXXX</w:t>
      </w:r>
    </w:p>
    <w:p w14:paraId="78D11562" w14:textId="136CD11E" w:rsidR="00B4071C" w:rsidRPr="00BA044B" w:rsidRDefault="00B4071C" w:rsidP="003D5773">
      <w:pPr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vi-VN"/>
        </w:rPr>
      </w:pPr>
    </w:p>
    <w:p w14:paraId="082E5B4C" w14:textId="76B616AB" w:rsidR="00B4071C" w:rsidRPr="00BA044B" w:rsidRDefault="0052758F" w:rsidP="003D5773">
      <w:pPr>
        <w:pStyle w:val="ListParagraph"/>
        <w:numPr>
          <w:ilvl w:val="0"/>
          <w:numId w:val="5"/>
        </w:numPr>
        <w:spacing w:line="276" w:lineRule="auto"/>
        <w:ind w:left="540" w:hanging="540"/>
        <w:jc w:val="both"/>
        <w:rPr>
          <w:rFonts w:ascii="Times New Roman" w:hAnsi="Times New Roman"/>
          <w:b w:val="0"/>
          <w:sz w:val="22"/>
          <w:szCs w:val="22"/>
        </w:rPr>
      </w:pPr>
      <w:r w:rsidRPr="003D5773">
        <w:rPr>
          <w:rFonts w:ascii="Times New Roman" w:hAnsi="Times New Roman"/>
          <w:b w:val="0"/>
          <w:bCs/>
          <w:sz w:val="22"/>
          <w:szCs w:val="22"/>
          <w:lang w:val="vi-VN" w:eastAsia="ar-SA"/>
        </w:rPr>
        <w:t>Các</w:t>
      </w:r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Bên tại đây đồng ý rằng </w:t>
      </w:r>
      <w:r w:rsidRPr="00BA044B">
        <w:rPr>
          <w:rFonts w:ascii="Times New Roman" w:hAnsi="Times New Roman"/>
          <w:b w:val="0"/>
          <w:bCs/>
          <w:sz w:val="22"/>
          <w:szCs w:val="22"/>
        </w:rPr>
        <w:t xml:space="preserve">hóa đơn </w:t>
      </w:r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được đề cập tại </w:t>
      </w:r>
      <w:r w:rsidRPr="00BA044B">
        <w:rPr>
          <w:rFonts w:ascii="Times New Roman" w:hAnsi="Times New Roman"/>
          <w:b w:val="0"/>
          <w:bCs/>
          <w:sz w:val="22"/>
          <w:szCs w:val="22"/>
        </w:rPr>
        <w:t>Biên Bản</w:t>
      </w:r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này sẽ </w:t>
      </w:r>
      <w:r w:rsidR="00D643EE">
        <w:rPr>
          <w:rFonts w:ascii="Times New Roman" w:hAnsi="Times New Roman"/>
          <w:b w:val="0"/>
          <w:sz w:val="22"/>
          <w:szCs w:val="22"/>
        </w:rPr>
        <w:t>bị hủy và hết hiệu lực</w:t>
      </w:r>
      <w:r w:rsidR="00D05C9E">
        <w:rPr>
          <w:rFonts w:ascii="Times New Roman" w:hAnsi="Times New Roman"/>
          <w:b w:val="0"/>
          <w:sz w:val="22"/>
          <w:szCs w:val="22"/>
        </w:rPr>
        <w:t xml:space="preserve"> từ ngày ký</w:t>
      </w:r>
      <w:r w:rsidR="00B4071C" w:rsidRPr="00BA044B">
        <w:rPr>
          <w:rFonts w:ascii="Times New Roman" w:hAnsi="Times New Roman"/>
          <w:b w:val="0"/>
          <w:sz w:val="22"/>
          <w:szCs w:val="22"/>
        </w:rPr>
        <w:t>.</w:t>
      </w:r>
    </w:p>
    <w:p w14:paraId="19CBABD9" w14:textId="629CDC0D" w:rsidR="0052758F" w:rsidRPr="003D5773" w:rsidRDefault="0052758F" w:rsidP="003D5773">
      <w:pPr>
        <w:pStyle w:val="ListParagraph"/>
        <w:spacing w:line="276" w:lineRule="auto"/>
        <w:ind w:left="54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Parties hereby agree the </w:t>
      </w:r>
      <w:r w:rsidRPr="00BA044B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invoice</w:t>
      </w:r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mentioned in this </w:t>
      </w:r>
      <w:r w:rsidRPr="00BA044B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Minute</w:t>
      </w:r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shall </w:t>
      </w:r>
      <w:r w:rsidR="00D643EE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be cancel </w:t>
      </w:r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and </w:t>
      </w:r>
      <w:r w:rsidR="00D643EE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no </w:t>
      </w:r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effect</w:t>
      </w:r>
      <w:r w:rsidR="00D05C9E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from the signed date.</w:t>
      </w:r>
    </w:p>
    <w:p w14:paraId="185B4D59" w14:textId="77777777" w:rsidR="000A29BB" w:rsidRPr="00BA044B" w:rsidRDefault="000A29BB" w:rsidP="003D5773">
      <w:p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1210DD2F" w14:textId="556B0846" w:rsidR="00B4071C" w:rsidRPr="00BA044B" w:rsidRDefault="00B4071C" w:rsidP="003D5773">
      <w:pPr>
        <w:pStyle w:val="ListParagraph"/>
        <w:numPr>
          <w:ilvl w:val="0"/>
          <w:numId w:val="5"/>
        </w:numPr>
        <w:spacing w:line="276" w:lineRule="auto"/>
        <w:ind w:left="540" w:hanging="540"/>
        <w:jc w:val="both"/>
        <w:rPr>
          <w:rFonts w:ascii="Times New Roman" w:hAnsi="Times New Roman"/>
          <w:b w:val="0"/>
          <w:sz w:val="22"/>
          <w:szCs w:val="22"/>
        </w:rPr>
      </w:pPr>
      <w:r w:rsidRPr="003D5773">
        <w:rPr>
          <w:rFonts w:ascii="Times New Roman" w:hAnsi="Times New Roman"/>
          <w:b w:val="0"/>
          <w:bCs/>
          <w:sz w:val="22"/>
          <w:szCs w:val="22"/>
          <w:lang w:val="vi-VN" w:eastAsia="ar-SA"/>
        </w:rPr>
        <w:t>Biên</w:t>
      </w:r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r w:rsidR="0052758F" w:rsidRPr="00BA044B">
        <w:rPr>
          <w:rFonts w:ascii="Times New Roman" w:hAnsi="Times New Roman"/>
          <w:b w:val="0"/>
          <w:sz w:val="22"/>
          <w:szCs w:val="22"/>
        </w:rPr>
        <w:t>B</w:t>
      </w:r>
      <w:r w:rsidRPr="00BA044B">
        <w:rPr>
          <w:rFonts w:ascii="Times New Roman" w:hAnsi="Times New Roman"/>
          <w:b w:val="0"/>
          <w:sz w:val="22"/>
          <w:szCs w:val="22"/>
        </w:rPr>
        <w:t xml:space="preserve">ản </w:t>
      </w:r>
      <w:r w:rsidR="0052758F" w:rsidRPr="00BA044B">
        <w:rPr>
          <w:rFonts w:ascii="Times New Roman" w:hAnsi="Times New Roman"/>
          <w:b w:val="0"/>
          <w:sz w:val="22"/>
          <w:szCs w:val="22"/>
        </w:rPr>
        <w:t xml:space="preserve">này </w:t>
      </w:r>
      <w:r w:rsidRPr="00BA044B">
        <w:rPr>
          <w:rFonts w:ascii="Times New Roman" w:hAnsi="Times New Roman"/>
          <w:b w:val="0"/>
          <w:sz w:val="22"/>
          <w:szCs w:val="22"/>
        </w:rPr>
        <w:t>được lập thành 02</w:t>
      </w:r>
      <w:r w:rsidR="00C8100F" w:rsidRPr="00BA044B">
        <w:rPr>
          <w:rFonts w:ascii="Times New Roman" w:hAnsi="Times New Roman"/>
          <w:b w:val="0"/>
          <w:sz w:val="22"/>
          <w:szCs w:val="22"/>
        </w:rPr>
        <w:t xml:space="preserve"> (hai)</w:t>
      </w:r>
      <w:r w:rsidRPr="00BA044B">
        <w:rPr>
          <w:rFonts w:ascii="Times New Roman" w:hAnsi="Times New Roman"/>
          <w:b w:val="0"/>
          <w:sz w:val="22"/>
          <w:szCs w:val="22"/>
        </w:rPr>
        <w:t xml:space="preserve"> bản </w:t>
      </w:r>
      <w:r w:rsidR="00C8100F" w:rsidRPr="00BA044B">
        <w:rPr>
          <w:rFonts w:ascii="Times New Roman" w:hAnsi="Times New Roman"/>
          <w:b w:val="0"/>
          <w:sz w:val="22"/>
          <w:szCs w:val="22"/>
        </w:rPr>
        <w:t xml:space="preserve">gốc </w:t>
      </w:r>
      <w:r w:rsidR="00BA044B" w:rsidRPr="00BA044B">
        <w:rPr>
          <w:rFonts w:ascii="Times New Roman" w:hAnsi="Times New Roman"/>
          <w:b w:val="0"/>
          <w:sz w:val="22"/>
          <w:szCs w:val="22"/>
        </w:rPr>
        <w:t xml:space="preserve">song ngữ bằng </w:t>
      </w:r>
      <w:r w:rsidR="00C8100F" w:rsidRPr="00BA044B">
        <w:rPr>
          <w:rFonts w:ascii="Times New Roman" w:hAnsi="Times New Roman"/>
          <w:b w:val="0"/>
          <w:sz w:val="22"/>
          <w:szCs w:val="22"/>
        </w:rPr>
        <w:t xml:space="preserve">tiếng Việt và tiếng Anh, </w:t>
      </w:r>
      <w:r w:rsidRPr="00BA044B">
        <w:rPr>
          <w:rFonts w:ascii="Times New Roman" w:hAnsi="Times New Roman"/>
          <w:b w:val="0"/>
          <w:sz w:val="22"/>
          <w:szCs w:val="22"/>
        </w:rPr>
        <w:t xml:space="preserve">mỗi </w:t>
      </w:r>
      <w:r w:rsidR="00C8100F" w:rsidRPr="00BA044B">
        <w:rPr>
          <w:rFonts w:ascii="Times New Roman" w:hAnsi="Times New Roman"/>
          <w:b w:val="0"/>
          <w:sz w:val="22"/>
          <w:szCs w:val="22"/>
        </w:rPr>
        <w:t xml:space="preserve">Bên </w:t>
      </w:r>
      <w:r w:rsidRPr="00BA044B">
        <w:rPr>
          <w:rFonts w:ascii="Times New Roman" w:hAnsi="Times New Roman"/>
          <w:b w:val="0"/>
          <w:sz w:val="22"/>
          <w:szCs w:val="22"/>
        </w:rPr>
        <w:t>giữ 01</w:t>
      </w:r>
      <w:r w:rsidR="00C8100F" w:rsidRPr="00BA044B">
        <w:rPr>
          <w:rFonts w:ascii="Times New Roman" w:hAnsi="Times New Roman"/>
          <w:b w:val="0"/>
          <w:sz w:val="22"/>
          <w:szCs w:val="22"/>
        </w:rPr>
        <w:t xml:space="preserve"> (một)</w:t>
      </w:r>
      <w:r w:rsidRPr="00BA044B">
        <w:rPr>
          <w:rFonts w:ascii="Times New Roman" w:hAnsi="Times New Roman"/>
          <w:b w:val="0"/>
          <w:sz w:val="22"/>
          <w:szCs w:val="22"/>
        </w:rPr>
        <w:t xml:space="preserve"> bản</w:t>
      </w:r>
      <w:r w:rsidR="00C8100F" w:rsidRPr="00BA044B">
        <w:rPr>
          <w:rFonts w:ascii="Times New Roman" w:hAnsi="Times New Roman"/>
          <w:b w:val="0"/>
          <w:sz w:val="22"/>
          <w:szCs w:val="22"/>
        </w:rPr>
        <w:t>.</w:t>
      </w:r>
      <w:r w:rsidR="00C8100F" w:rsidRPr="00BA044B">
        <w:rPr>
          <w:rFonts w:ascii="Times New Roman" w:hAnsi="Times New Roman"/>
          <w:sz w:val="22"/>
          <w:szCs w:val="22"/>
          <w:lang w:val="vi-VN"/>
        </w:rPr>
        <w:t xml:space="preserve"> </w:t>
      </w:r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Trong trường hợp có bất kì sự khác biệt hoặc không nhất quán giữa tiếng Việt và tiếng Anh thì tiếng Việt sẽ </w:t>
      </w:r>
      <w:r w:rsidR="00C8100F" w:rsidRPr="00BA044B">
        <w:rPr>
          <w:rFonts w:ascii="Times New Roman" w:hAnsi="Times New Roman"/>
          <w:b w:val="0"/>
          <w:bCs/>
          <w:sz w:val="22"/>
          <w:szCs w:val="22"/>
        </w:rPr>
        <w:t>được ưu tiên</w:t>
      </w:r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áp dụng</w:t>
      </w:r>
      <w:r w:rsidRPr="00BA044B">
        <w:rPr>
          <w:rFonts w:ascii="Times New Roman" w:hAnsi="Times New Roman"/>
          <w:b w:val="0"/>
          <w:sz w:val="22"/>
          <w:szCs w:val="22"/>
        </w:rPr>
        <w:t>.</w:t>
      </w:r>
    </w:p>
    <w:p w14:paraId="704D593C" w14:textId="27BD05A8" w:rsidR="000A29BB" w:rsidRPr="00BA044B" w:rsidRDefault="000A29BB" w:rsidP="003D5773">
      <w:pPr>
        <w:spacing w:line="276" w:lineRule="auto"/>
        <w:ind w:left="540"/>
        <w:jc w:val="both"/>
        <w:rPr>
          <w:rFonts w:ascii="Times New Roman" w:hAnsi="Times New Roman"/>
          <w:b w:val="0"/>
          <w:i/>
          <w:iCs/>
          <w:sz w:val="22"/>
          <w:szCs w:val="22"/>
        </w:rPr>
      </w:pPr>
      <w:r w:rsidRPr="003D5773">
        <w:rPr>
          <w:rFonts w:ascii="Times New Roman" w:hAnsi="Times New Roman"/>
          <w:b w:val="0"/>
          <w:i/>
          <w:iCs/>
          <w:sz w:val="22"/>
          <w:szCs w:val="22"/>
        </w:rPr>
        <w:t xml:space="preserve">This </w:t>
      </w:r>
      <w:r w:rsidR="00C8100F" w:rsidRPr="003D5773">
        <w:rPr>
          <w:rFonts w:ascii="Times New Roman" w:hAnsi="Times New Roman"/>
          <w:b w:val="0"/>
          <w:i/>
          <w:iCs/>
          <w:sz w:val="22"/>
          <w:szCs w:val="22"/>
        </w:rPr>
        <w:t>M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>inute is made in 02</w:t>
      </w:r>
      <w:r w:rsidR="00C8100F" w:rsidRPr="003D5773">
        <w:rPr>
          <w:rFonts w:ascii="Times New Roman" w:hAnsi="Times New Roman"/>
          <w:b w:val="0"/>
          <w:i/>
          <w:iCs/>
          <w:sz w:val="22"/>
          <w:szCs w:val="22"/>
        </w:rPr>
        <w:t xml:space="preserve"> (two)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 xml:space="preserve"> </w:t>
      </w:r>
      <w:r w:rsidR="00BA044B" w:rsidRPr="003D5773">
        <w:rPr>
          <w:rFonts w:ascii="Times New Roman" w:hAnsi="Times New Roman"/>
          <w:b w:val="0"/>
          <w:i/>
          <w:iCs/>
          <w:sz w:val="22"/>
          <w:szCs w:val="22"/>
        </w:rPr>
        <w:t>bilingual originals in the languages of Vietnamese and English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 xml:space="preserve"> with the same val</w:t>
      </w:r>
      <w:r w:rsidR="00BA044B" w:rsidRPr="003D5773">
        <w:rPr>
          <w:rFonts w:ascii="Times New Roman" w:hAnsi="Times New Roman"/>
          <w:b w:val="0"/>
          <w:i/>
          <w:iCs/>
          <w:sz w:val="22"/>
          <w:szCs w:val="22"/>
        </w:rPr>
        <w:t>idity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>,</w:t>
      </w:r>
      <w:r w:rsidR="00BA044B" w:rsidRPr="003D5773">
        <w:rPr>
          <w:rFonts w:ascii="Times New Roman" w:hAnsi="Times New Roman"/>
          <w:b w:val="0"/>
          <w:i/>
          <w:iCs/>
          <w:sz w:val="22"/>
          <w:szCs w:val="22"/>
        </w:rPr>
        <w:t xml:space="preserve"> each Party will retain 01 (one) original. </w:t>
      </w:r>
      <w:r w:rsidR="00BA044B" w:rsidRPr="003D5773">
        <w:rPr>
          <w:rFonts w:ascii="Times New Roman" w:hAnsi="Times New Roman"/>
          <w:b w:val="0"/>
          <w:i/>
          <w:iCs/>
          <w:sz w:val="22"/>
          <w:szCs w:val="22"/>
          <w:lang w:val="en-GB"/>
        </w:rPr>
        <w:t>In case of any inconsistency or conflict between Vietnamese and English, the Vietnamese shall prevail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>.</w:t>
      </w:r>
    </w:p>
    <w:p w14:paraId="15855517" w14:textId="77777777" w:rsidR="00BA044B" w:rsidRPr="00BA044B" w:rsidRDefault="00BA044B" w:rsidP="003D5773">
      <w:pPr>
        <w:spacing w:line="276" w:lineRule="auto"/>
        <w:ind w:left="540"/>
        <w:jc w:val="both"/>
        <w:rPr>
          <w:rFonts w:ascii="Times New Roman" w:hAnsi="Times New Roman"/>
          <w:b w:val="0"/>
          <w:i/>
          <w:iCs/>
          <w:sz w:val="22"/>
          <w:szCs w:val="22"/>
        </w:rPr>
      </w:pPr>
    </w:p>
    <w:tbl>
      <w:tblPr>
        <w:tblW w:w="9234" w:type="dxa"/>
        <w:jc w:val="right"/>
        <w:tblLayout w:type="fixed"/>
        <w:tblLook w:val="0000" w:firstRow="0" w:lastRow="0" w:firstColumn="0" w:lastColumn="0" w:noHBand="0" w:noVBand="0"/>
      </w:tblPr>
      <w:tblGrid>
        <w:gridCol w:w="4367"/>
        <w:gridCol w:w="540"/>
        <w:gridCol w:w="4327"/>
      </w:tblGrid>
      <w:tr w:rsidR="00BA044B" w:rsidRPr="00BA044B" w14:paraId="713933B4" w14:textId="77777777" w:rsidTr="004876E5">
        <w:trPr>
          <w:jc w:val="right"/>
        </w:trPr>
        <w:tc>
          <w:tcPr>
            <w:tcW w:w="4367" w:type="dxa"/>
          </w:tcPr>
          <w:bookmarkEnd w:id="0"/>
          <w:p w14:paraId="00665CD3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b w:val="0"/>
                <w:bCs/>
                <w:sz w:val="22"/>
                <w:szCs w:val="22"/>
                <w:lang w:val="vi-VN"/>
              </w:rPr>
            </w:pPr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  <w:lang w:val="vi-VN"/>
              </w:rPr>
              <w:t>Thay mặt và đại diện cho</w:t>
            </w:r>
          </w:p>
          <w:p w14:paraId="7203C937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b w:val="0"/>
                <w:bCs/>
                <w:i/>
                <w:sz w:val="22"/>
                <w:szCs w:val="22"/>
              </w:rPr>
            </w:pPr>
            <w:r w:rsidRPr="00BA044B">
              <w:rPr>
                <w:rFonts w:ascii="Times New Roman" w:eastAsia="MS Mincho" w:hAnsi="Times New Roman"/>
                <w:b w:val="0"/>
                <w:bCs/>
                <w:i/>
                <w:sz w:val="22"/>
                <w:szCs w:val="22"/>
              </w:rPr>
              <w:t>For and on behalf of</w:t>
            </w:r>
          </w:p>
          <w:p w14:paraId="164B3686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sz w:val="22"/>
                <w:szCs w:val="22"/>
              </w:rPr>
              <w:t xml:space="preserve">BÊN A/ </w:t>
            </w:r>
            <w:r w:rsidRPr="00BA044B">
              <w:rPr>
                <w:rFonts w:ascii="Times New Roman" w:hAnsi="Times New Roman"/>
                <w:i/>
                <w:iCs/>
                <w:sz w:val="22"/>
                <w:szCs w:val="22"/>
              </w:rPr>
              <w:t>PARTY A</w:t>
            </w:r>
          </w:p>
          <w:p w14:paraId="5E7777FD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2842FF6D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D4DBC42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A3C0AA4" w14:textId="77777777" w:rsidR="00BA044B" w:rsidRPr="00BA044B" w:rsidRDefault="00BA044B" w:rsidP="003D5773">
            <w:pPr>
              <w:spacing w:line="276" w:lineRule="auto"/>
              <w:rPr>
                <w:rFonts w:ascii="Times New Roman" w:eastAsia="MS Mincho" w:hAnsi="Times New Roman"/>
                <w:sz w:val="22"/>
                <w:szCs w:val="22"/>
                <w:lang w:val="vi-VN"/>
              </w:rPr>
            </w:pPr>
          </w:p>
          <w:p w14:paraId="0C71072E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  <w:lang w:val="vi-VN"/>
              </w:rPr>
            </w:pPr>
          </w:p>
          <w:p w14:paraId="672D1BC4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BA044B">
              <w:rPr>
                <w:rFonts w:ascii="Times New Roman" w:eastAsia="MS Mincho" w:hAnsi="Times New Roman"/>
                <w:sz w:val="22"/>
                <w:szCs w:val="22"/>
              </w:rPr>
              <w:t>_____________________________</w:t>
            </w:r>
          </w:p>
          <w:p w14:paraId="73230F5A" w14:textId="77777777" w:rsidR="00BA044B" w:rsidRPr="00BA044B" w:rsidRDefault="00BA044B" w:rsidP="00725079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14:paraId="2310E8B5" w14:textId="77777777" w:rsidR="00BA044B" w:rsidRPr="00BA044B" w:rsidRDefault="00BA044B" w:rsidP="003D5773">
            <w:pPr>
              <w:spacing w:line="276" w:lineRule="auto"/>
              <w:rPr>
                <w:rFonts w:ascii="Times New Roman" w:eastAsia="MS Mincho" w:hAnsi="Times New Roman"/>
                <w:sz w:val="22"/>
                <w:szCs w:val="22"/>
                <w:lang w:val="vi-VN"/>
              </w:rPr>
            </w:pPr>
          </w:p>
        </w:tc>
        <w:tc>
          <w:tcPr>
            <w:tcW w:w="4327" w:type="dxa"/>
          </w:tcPr>
          <w:p w14:paraId="5ABC28B7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b w:val="0"/>
                <w:bCs/>
                <w:sz w:val="22"/>
                <w:szCs w:val="22"/>
                <w:lang w:val="vi-VN"/>
              </w:rPr>
            </w:pPr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  <w:lang w:val="vi-VN"/>
              </w:rPr>
              <w:t>Thay mặt và đại diện cho</w:t>
            </w:r>
          </w:p>
          <w:p w14:paraId="7F72E0D3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b w:val="0"/>
                <w:bCs/>
                <w:i/>
                <w:sz w:val="22"/>
                <w:szCs w:val="22"/>
              </w:rPr>
            </w:pPr>
            <w:r w:rsidRPr="00BA044B">
              <w:rPr>
                <w:rFonts w:ascii="Times New Roman" w:eastAsia="MS Mincho" w:hAnsi="Times New Roman"/>
                <w:b w:val="0"/>
                <w:bCs/>
                <w:i/>
                <w:sz w:val="22"/>
                <w:szCs w:val="22"/>
              </w:rPr>
              <w:t>For and on behalf of</w:t>
            </w:r>
          </w:p>
          <w:p w14:paraId="7527F184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i/>
                <w:sz w:val="22"/>
                <w:szCs w:val="22"/>
              </w:rPr>
            </w:pPr>
            <w:r w:rsidRPr="00BA044B">
              <w:rPr>
                <w:rFonts w:ascii="Times New Roman" w:hAnsi="Times New Roman"/>
                <w:sz w:val="22"/>
                <w:szCs w:val="22"/>
              </w:rPr>
              <w:t xml:space="preserve">BÊN B/ </w:t>
            </w:r>
            <w:r w:rsidRPr="00BA044B">
              <w:rPr>
                <w:rFonts w:ascii="Times New Roman" w:hAnsi="Times New Roman"/>
                <w:i/>
                <w:iCs/>
                <w:sz w:val="22"/>
                <w:szCs w:val="22"/>
              </w:rPr>
              <w:t>PARTY B</w:t>
            </w:r>
          </w:p>
          <w:p w14:paraId="18694054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8D5953C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4CAD38C" w14:textId="77777777" w:rsidR="00BA044B" w:rsidRPr="00BA044B" w:rsidRDefault="00BA044B" w:rsidP="003D577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42276E8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9385BFA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22D5A6A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BA044B">
              <w:rPr>
                <w:rFonts w:ascii="Times New Roman" w:eastAsia="MS Mincho" w:hAnsi="Times New Roman"/>
                <w:sz w:val="22"/>
                <w:szCs w:val="22"/>
              </w:rPr>
              <w:t>__________________________</w:t>
            </w:r>
          </w:p>
          <w:p w14:paraId="60F2711E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 xml:space="preserve">Họ và tên/ </w:t>
            </w:r>
            <w:r w:rsidRPr="00BA044B">
              <w:rPr>
                <w:rFonts w:ascii="Times New Roman" w:eastAsia="MS Mincho" w:hAnsi="Times New Roman"/>
                <w:b w:val="0"/>
                <w:bCs/>
                <w:i/>
                <w:sz w:val="22"/>
                <w:szCs w:val="22"/>
              </w:rPr>
              <w:t>Name</w:t>
            </w:r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>:</w:t>
            </w:r>
          </w:p>
          <w:p w14:paraId="4FEA7938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 xml:space="preserve">Chức vụ/ </w:t>
            </w:r>
            <w:r w:rsidRPr="00BA044B">
              <w:rPr>
                <w:rFonts w:ascii="Times New Roman" w:eastAsia="MS Mincho" w:hAnsi="Times New Roman"/>
                <w:b w:val="0"/>
                <w:bCs/>
                <w:i/>
                <w:sz w:val="22"/>
                <w:szCs w:val="22"/>
              </w:rPr>
              <w:t>Title</w:t>
            </w:r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>:</w:t>
            </w:r>
          </w:p>
        </w:tc>
      </w:tr>
    </w:tbl>
    <w:p w14:paraId="51604EA6" w14:textId="77777777" w:rsidR="00B4071C" w:rsidRPr="00BA044B" w:rsidRDefault="00B4071C" w:rsidP="003D57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ectPr w:rsidR="00B4071C" w:rsidRPr="00BA044B" w:rsidSect="003D5773">
      <w:pgSz w:w="11909" w:h="16834" w:code="9"/>
      <w:pgMar w:top="1350" w:right="1199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2029"/>
    <w:multiLevelType w:val="hybridMultilevel"/>
    <w:tmpl w:val="E1E25C5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28E10CAD"/>
    <w:multiLevelType w:val="hybridMultilevel"/>
    <w:tmpl w:val="19C62AF4"/>
    <w:lvl w:ilvl="0" w:tplc="D8AA87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3054D4"/>
    <w:multiLevelType w:val="hybridMultilevel"/>
    <w:tmpl w:val="083E8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50855"/>
    <w:multiLevelType w:val="hybridMultilevel"/>
    <w:tmpl w:val="980EC730"/>
    <w:lvl w:ilvl="0" w:tplc="84D45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97F29"/>
    <w:multiLevelType w:val="hybridMultilevel"/>
    <w:tmpl w:val="2F8ED1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1C"/>
    <w:rsid w:val="000A29BB"/>
    <w:rsid w:val="000E605D"/>
    <w:rsid w:val="001B4B09"/>
    <w:rsid w:val="001C40ED"/>
    <w:rsid w:val="00231D05"/>
    <w:rsid w:val="0026641F"/>
    <w:rsid w:val="002B42E8"/>
    <w:rsid w:val="003B3274"/>
    <w:rsid w:val="003D5773"/>
    <w:rsid w:val="00464D8C"/>
    <w:rsid w:val="004B111B"/>
    <w:rsid w:val="004C10CC"/>
    <w:rsid w:val="0052758F"/>
    <w:rsid w:val="005347A6"/>
    <w:rsid w:val="0057544D"/>
    <w:rsid w:val="005942C2"/>
    <w:rsid w:val="006C159C"/>
    <w:rsid w:val="00725079"/>
    <w:rsid w:val="00732FB4"/>
    <w:rsid w:val="0079182D"/>
    <w:rsid w:val="0084555C"/>
    <w:rsid w:val="008E5EF9"/>
    <w:rsid w:val="00902608"/>
    <w:rsid w:val="00922ECF"/>
    <w:rsid w:val="00972FBE"/>
    <w:rsid w:val="00B4071C"/>
    <w:rsid w:val="00B80E71"/>
    <w:rsid w:val="00BA044B"/>
    <w:rsid w:val="00C8100F"/>
    <w:rsid w:val="00CB1CDC"/>
    <w:rsid w:val="00D05C9E"/>
    <w:rsid w:val="00D643EE"/>
    <w:rsid w:val="00EF3913"/>
    <w:rsid w:val="00F264D3"/>
    <w:rsid w:val="00F332C0"/>
    <w:rsid w:val="00F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53E3"/>
  <w15:chartTrackingRefBased/>
  <w15:docId w15:val="{C7B11FD6-E9D3-4BE6-8495-C5553DE1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71C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4071C"/>
    <w:pPr>
      <w:keepNext/>
      <w:jc w:val="center"/>
      <w:outlineLvl w:val="4"/>
    </w:pPr>
    <w:rPr>
      <w:rFonts w:ascii=".VnTimeH" w:hAnsi=".VnTimeH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4071C"/>
    <w:rPr>
      <w:rFonts w:ascii=".VnTimeH" w:eastAsia="Times New Roman" w:hAnsi=".VnTimeH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4071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05"/>
    <w:rPr>
      <w:rFonts w:ascii="Segoe UI" w:eastAsia="Times New Roman" w:hAnsi="Segoe UI" w:cs="Segoe UI"/>
      <w:b/>
      <w:sz w:val="18"/>
      <w:szCs w:val="18"/>
    </w:rPr>
  </w:style>
  <w:style w:type="paragraph" w:styleId="NoSpacing">
    <w:name w:val="No Spacing"/>
    <w:uiPriority w:val="1"/>
    <w:qFormat/>
    <w:rsid w:val="00BA044B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3D5773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Le Thi Phuong</dc:creator>
  <cp:keywords/>
  <dc:description/>
  <cp:lastModifiedBy>Ty Thai Ky</cp:lastModifiedBy>
  <cp:revision>5</cp:revision>
  <dcterms:created xsi:type="dcterms:W3CDTF">2020-11-01T04:31:00Z</dcterms:created>
  <dcterms:modified xsi:type="dcterms:W3CDTF">2020-11-23T08:49:00Z</dcterms:modified>
</cp:coreProperties>
</file>